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EF938" w14:textId="77777777" w:rsidR="00B211C9" w:rsidRPr="00B211C9" w:rsidRDefault="00B211C9" w:rsidP="00B211C9">
      <w:pPr>
        <w:numPr>
          <w:ilvl w:val="0"/>
          <w:numId w:val="3"/>
        </w:numPr>
        <w:contextualSpacing/>
        <w:rPr>
          <w:rFonts w:ascii="Calibri" w:eastAsia="Calibri" w:hAnsi="Calibri" w:cs="Calibri"/>
          <w:sz w:val="24"/>
          <w:szCs w:val="24"/>
          <w:lang w:val="ru-RU"/>
        </w:rPr>
      </w:pPr>
      <w:bookmarkStart w:id="0" w:name="_Hlk21006676"/>
      <w:r w:rsidRPr="00B211C9">
        <w:rPr>
          <w:rFonts w:ascii="Calibri" w:eastAsia="Calibri" w:hAnsi="Calibri" w:cs="Calibri"/>
          <w:sz w:val="24"/>
          <w:szCs w:val="24"/>
          <w:lang w:val="ru-RU"/>
        </w:rPr>
        <w:t>Федеральный закон от 26.03.2003 №35-ФЗ «Об электроэнергетике»</w:t>
      </w:r>
      <w:r w:rsidRPr="00B211C9">
        <w:rPr>
          <w:rFonts w:ascii="Calibri" w:eastAsia="Calibri" w:hAnsi="Calibri" w:cs="Times New Roman"/>
          <w:lang w:val="ru-RU"/>
        </w:rPr>
        <w:t xml:space="preserve"> </w:t>
      </w:r>
      <w:hyperlink r:id="rId5" w:history="1">
        <w:r w:rsidRPr="00B211C9">
          <w:rPr>
            <w:rFonts w:ascii="Calibri" w:eastAsia="Calibri" w:hAnsi="Calibri" w:cs="Times New Roman"/>
            <w:color w:val="0000FF"/>
            <w:u w:val="single"/>
          </w:rPr>
          <w:t>http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://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www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.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consultant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.</w:t>
        </w:r>
        <w:proofErr w:type="spellStart"/>
        <w:r w:rsidRPr="00B211C9">
          <w:rPr>
            <w:rFonts w:ascii="Calibri" w:eastAsia="Calibri" w:hAnsi="Calibri" w:cs="Times New Roman"/>
            <w:color w:val="0000FF"/>
            <w:u w:val="single"/>
          </w:rPr>
          <w:t>ru</w:t>
        </w:r>
        <w:proofErr w:type="spellEnd"/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/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document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/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cons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_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doc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_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LAW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_41502/</w:t>
        </w:r>
      </w:hyperlink>
    </w:p>
    <w:p w14:paraId="534BA159" w14:textId="77777777" w:rsidR="00B211C9" w:rsidRPr="00B211C9" w:rsidRDefault="00B211C9" w:rsidP="00B211C9">
      <w:pPr>
        <w:numPr>
          <w:ilvl w:val="0"/>
          <w:numId w:val="3"/>
        </w:numPr>
        <w:contextualSpacing/>
        <w:rPr>
          <w:rFonts w:ascii="Calibri" w:eastAsia="Calibri" w:hAnsi="Calibri" w:cs="Calibri"/>
          <w:sz w:val="24"/>
          <w:szCs w:val="24"/>
          <w:lang w:val="ru-RU"/>
        </w:rPr>
      </w:pPr>
      <w:r w:rsidRPr="00B211C9">
        <w:rPr>
          <w:rFonts w:ascii="Calibri" w:eastAsia="Calibri" w:hAnsi="Calibri" w:cs="Calibri"/>
          <w:sz w:val="24"/>
          <w:szCs w:val="24"/>
          <w:lang w:val="ru-RU"/>
        </w:rPr>
        <w:t>Постановление Правительства Российской Федерации от 27 декабря 2004  №861 "Об утверждении Правил недискриминационного доступа к услугам по передаче электрической энергии и оказании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</w:t>
      </w:r>
      <w:r w:rsidRPr="00B211C9">
        <w:rPr>
          <w:rFonts w:ascii="Calibri" w:eastAsia="Calibri" w:hAnsi="Calibri" w:cs="Times New Roman"/>
          <w:lang w:val="ru-RU"/>
        </w:rPr>
        <w:t xml:space="preserve"> </w:t>
      </w:r>
      <w:hyperlink r:id="rId6" w:history="1">
        <w:r w:rsidRPr="00B211C9">
          <w:rPr>
            <w:rFonts w:ascii="Calibri" w:eastAsia="Calibri" w:hAnsi="Calibri" w:cs="Times New Roman"/>
            <w:color w:val="0000FF"/>
            <w:u w:val="single"/>
          </w:rPr>
          <w:t>http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://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www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.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consultant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.</w:t>
        </w:r>
        <w:proofErr w:type="spellStart"/>
        <w:r w:rsidRPr="00B211C9">
          <w:rPr>
            <w:rFonts w:ascii="Calibri" w:eastAsia="Calibri" w:hAnsi="Calibri" w:cs="Times New Roman"/>
            <w:color w:val="0000FF"/>
            <w:u w:val="single"/>
          </w:rPr>
          <w:t>ru</w:t>
        </w:r>
        <w:proofErr w:type="spellEnd"/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/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document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/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cons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_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doc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_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LAW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_51030/</w:t>
        </w:r>
      </w:hyperlink>
    </w:p>
    <w:p w14:paraId="1779C287" w14:textId="77777777" w:rsidR="00B211C9" w:rsidRPr="00B211C9" w:rsidRDefault="00B211C9" w:rsidP="00B211C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ru-RU"/>
        </w:rPr>
      </w:pPr>
      <w:hyperlink r:id="rId7" w:anchor="/document/186671/paragraph/11537:2" w:history="1">
        <w:r w:rsidRPr="00B211C9">
          <w:rPr>
            <w:rFonts w:ascii="Calibri" w:eastAsia="Times New Roman" w:hAnsi="Calibri" w:cs="Calibri"/>
            <w:sz w:val="24"/>
            <w:szCs w:val="24"/>
            <w:bdr w:val="none" w:sz="0" w:space="0" w:color="auto" w:frame="1"/>
            <w:lang w:val="ru-RU" w:eastAsia="ru-RU"/>
          </w:rPr>
          <w:t>Постановление Правительства Российской Федерации от 21.01.2004 №24 "Об утверждении стандартов раскрытия информации субъектами оптового и розничного рынков электрической энергии"</w:t>
        </w:r>
      </w:hyperlink>
      <w:r w:rsidRPr="00B211C9">
        <w:rPr>
          <w:rFonts w:ascii="Calibri" w:eastAsia="Calibri" w:hAnsi="Calibri" w:cs="Times New Roman"/>
          <w:lang w:val="ru-RU"/>
        </w:rPr>
        <w:t xml:space="preserve"> </w:t>
      </w:r>
      <w:hyperlink r:id="rId8" w:history="1">
        <w:r w:rsidRPr="00B211C9">
          <w:rPr>
            <w:rFonts w:ascii="Calibri" w:eastAsia="Calibri" w:hAnsi="Calibri" w:cs="Times New Roman"/>
            <w:color w:val="0000FF"/>
            <w:u w:val="single"/>
          </w:rPr>
          <w:t>https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://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base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.</w:t>
        </w:r>
        <w:proofErr w:type="spellStart"/>
        <w:r w:rsidRPr="00B211C9">
          <w:rPr>
            <w:rFonts w:ascii="Calibri" w:eastAsia="Calibri" w:hAnsi="Calibri" w:cs="Times New Roman"/>
            <w:color w:val="0000FF"/>
            <w:u w:val="single"/>
          </w:rPr>
          <w:t>garant</w:t>
        </w:r>
        <w:proofErr w:type="spellEnd"/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.</w:t>
        </w:r>
        <w:proofErr w:type="spellStart"/>
        <w:r w:rsidRPr="00B211C9">
          <w:rPr>
            <w:rFonts w:ascii="Calibri" w:eastAsia="Calibri" w:hAnsi="Calibri" w:cs="Times New Roman"/>
            <w:color w:val="0000FF"/>
            <w:u w:val="single"/>
          </w:rPr>
          <w:t>ru</w:t>
        </w:r>
        <w:proofErr w:type="spellEnd"/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/186671/</w:t>
        </w:r>
      </w:hyperlink>
    </w:p>
    <w:p w14:paraId="35287DCD" w14:textId="77777777" w:rsidR="00B211C9" w:rsidRPr="00B211C9" w:rsidRDefault="00B211C9" w:rsidP="00B211C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ru-RU"/>
        </w:rPr>
      </w:pPr>
      <w:hyperlink r:id="rId9" w:anchor="/document/12164555/paragraph/1:6" w:history="1">
        <w:r w:rsidRPr="00B211C9">
          <w:rPr>
            <w:rFonts w:ascii="Calibri" w:eastAsia="Times New Roman" w:hAnsi="Calibri" w:cs="Calibri"/>
            <w:sz w:val="24"/>
            <w:szCs w:val="24"/>
            <w:bdr w:val="none" w:sz="0" w:space="0" w:color="auto" w:frame="1"/>
            <w:lang w:val="ru-RU" w:eastAsia="ru-RU"/>
          </w:rPr>
          <w:t>Постановление Правительства Российской Федерации от 09.01.2009 №14 «Об утверждении Правил урегулирования споров, связанных с установлением и применением платы за технологическое присоединение и (или) тарифных ставок, установленных органами государственного регулирования цен (тарифов) для определения величины такой платы (стандартизированных тарифных ставок)» </w:t>
        </w:r>
      </w:hyperlink>
      <w:r w:rsidRPr="00B211C9">
        <w:rPr>
          <w:rFonts w:ascii="Calibri" w:eastAsia="Calibri" w:hAnsi="Calibri" w:cs="Times New Roman"/>
          <w:lang w:val="ru-RU"/>
        </w:rPr>
        <w:t xml:space="preserve"> </w:t>
      </w:r>
      <w:hyperlink r:id="rId10" w:history="1">
        <w:r w:rsidRPr="00B211C9">
          <w:rPr>
            <w:rFonts w:ascii="Calibri" w:eastAsia="Calibri" w:hAnsi="Calibri" w:cs="Times New Roman"/>
            <w:color w:val="0000FF"/>
            <w:u w:val="single"/>
          </w:rPr>
          <w:t>https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://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www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.</w:t>
        </w:r>
        <w:proofErr w:type="spellStart"/>
        <w:r w:rsidRPr="00B211C9">
          <w:rPr>
            <w:rFonts w:ascii="Calibri" w:eastAsia="Calibri" w:hAnsi="Calibri" w:cs="Times New Roman"/>
            <w:color w:val="0000FF"/>
            <w:u w:val="single"/>
          </w:rPr>
          <w:t>garant</w:t>
        </w:r>
        <w:proofErr w:type="spellEnd"/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.</w:t>
        </w:r>
        <w:proofErr w:type="spellStart"/>
        <w:r w:rsidRPr="00B211C9">
          <w:rPr>
            <w:rFonts w:ascii="Calibri" w:eastAsia="Calibri" w:hAnsi="Calibri" w:cs="Times New Roman"/>
            <w:color w:val="0000FF"/>
            <w:u w:val="single"/>
          </w:rPr>
          <w:t>ru</w:t>
        </w:r>
        <w:proofErr w:type="spellEnd"/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/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products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/</w:t>
        </w:r>
        <w:proofErr w:type="spellStart"/>
        <w:r w:rsidRPr="00B211C9">
          <w:rPr>
            <w:rFonts w:ascii="Calibri" w:eastAsia="Calibri" w:hAnsi="Calibri" w:cs="Times New Roman"/>
            <w:color w:val="0000FF"/>
            <w:u w:val="single"/>
          </w:rPr>
          <w:t>ipo</w:t>
        </w:r>
        <w:proofErr w:type="spellEnd"/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/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prime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/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doc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/12064555/</w:t>
        </w:r>
      </w:hyperlink>
    </w:p>
    <w:p w14:paraId="6D6EE342" w14:textId="77777777" w:rsidR="00B211C9" w:rsidRPr="00B211C9" w:rsidRDefault="00B211C9" w:rsidP="00B211C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ru-RU"/>
        </w:rPr>
      </w:pPr>
      <w:hyperlink r:id="rId11" w:anchor="/document/188930/paragraph/1:9" w:history="1">
        <w:r w:rsidRPr="00B211C9">
          <w:rPr>
            <w:rFonts w:ascii="Calibri" w:eastAsia="Times New Roman" w:hAnsi="Calibri" w:cs="Calibri"/>
            <w:sz w:val="24"/>
            <w:szCs w:val="24"/>
            <w:bdr w:val="none" w:sz="0" w:space="0" w:color="auto" w:frame="1"/>
            <w:lang w:val="ru-RU" w:eastAsia="ru-RU"/>
          </w:rPr>
          <w:t>Приказ Федеральной антимонопольной службы от 29.09.2005 №224 «Об утверждении Правил рассмотрения заявлений об оспаривании отказа в предоставлении информации, предусмотренной Стандартами раскрытия информации субъектами оптового и розничных рынков электрической энергии» </w:t>
        </w:r>
      </w:hyperlink>
      <w:r w:rsidRPr="00B211C9">
        <w:rPr>
          <w:rFonts w:ascii="Calibri" w:eastAsia="Calibri" w:hAnsi="Calibri" w:cs="Times New Roman"/>
          <w:lang w:val="ru-RU"/>
        </w:rPr>
        <w:t xml:space="preserve"> </w:t>
      </w:r>
      <w:hyperlink r:id="rId12" w:history="1">
        <w:r w:rsidRPr="00B211C9">
          <w:rPr>
            <w:rFonts w:ascii="Calibri" w:eastAsia="Calibri" w:hAnsi="Calibri" w:cs="Times New Roman"/>
            <w:color w:val="0000FF"/>
            <w:u w:val="single"/>
          </w:rPr>
          <w:t>https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://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base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.</w:t>
        </w:r>
        <w:proofErr w:type="spellStart"/>
        <w:r w:rsidRPr="00B211C9">
          <w:rPr>
            <w:rFonts w:ascii="Calibri" w:eastAsia="Calibri" w:hAnsi="Calibri" w:cs="Times New Roman"/>
            <w:color w:val="0000FF"/>
            <w:u w:val="single"/>
          </w:rPr>
          <w:t>garant</w:t>
        </w:r>
        <w:proofErr w:type="spellEnd"/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.</w:t>
        </w:r>
        <w:proofErr w:type="spellStart"/>
        <w:r w:rsidRPr="00B211C9">
          <w:rPr>
            <w:rFonts w:ascii="Calibri" w:eastAsia="Calibri" w:hAnsi="Calibri" w:cs="Times New Roman"/>
            <w:color w:val="0000FF"/>
            <w:u w:val="single"/>
          </w:rPr>
          <w:t>ru</w:t>
        </w:r>
        <w:proofErr w:type="spellEnd"/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/188930/</w:t>
        </w:r>
      </w:hyperlink>
    </w:p>
    <w:p w14:paraId="5211473F" w14:textId="77777777" w:rsidR="00B211C9" w:rsidRPr="00B211C9" w:rsidRDefault="00B211C9" w:rsidP="00B211C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ru-RU" w:eastAsia="ru-RU"/>
        </w:rPr>
      </w:pPr>
      <w:hyperlink r:id="rId13" w:anchor="/document/70229430/paragraph/1:11" w:history="1">
        <w:r w:rsidRPr="00B211C9">
          <w:rPr>
            <w:rFonts w:ascii="Calibri" w:eastAsia="Times New Roman" w:hAnsi="Calibri" w:cs="Calibri"/>
            <w:sz w:val="24"/>
            <w:szCs w:val="24"/>
            <w:bdr w:val="none" w:sz="0" w:space="0" w:color="auto" w:frame="1"/>
            <w:lang w:val="ru-RU" w:eastAsia="ru-RU"/>
          </w:rPr>
          <w:t>Приказ Федеральной службы по тарифам от 11.09.2012 №209-э/1 «Об утверждении методических указаний по определению размера платы за технологическое присоединение к электрическим сетям» </w:t>
        </w:r>
      </w:hyperlink>
      <w:r w:rsidRPr="00B211C9">
        <w:rPr>
          <w:rFonts w:ascii="Calibri" w:eastAsia="Calibri" w:hAnsi="Calibri" w:cs="Times New Roman"/>
          <w:lang w:val="ru-RU"/>
        </w:rPr>
        <w:t xml:space="preserve"> </w:t>
      </w:r>
      <w:hyperlink r:id="rId14" w:history="1">
        <w:r w:rsidRPr="00B211C9">
          <w:rPr>
            <w:rFonts w:ascii="Calibri" w:eastAsia="Calibri" w:hAnsi="Calibri" w:cs="Times New Roman"/>
            <w:color w:val="0000FF"/>
            <w:u w:val="single"/>
          </w:rPr>
          <w:t>https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://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www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.</w:t>
        </w:r>
        <w:proofErr w:type="spellStart"/>
        <w:r w:rsidRPr="00B211C9">
          <w:rPr>
            <w:rFonts w:ascii="Calibri" w:eastAsia="Calibri" w:hAnsi="Calibri" w:cs="Times New Roman"/>
            <w:color w:val="0000FF"/>
            <w:u w:val="single"/>
          </w:rPr>
          <w:t>garant</w:t>
        </w:r>
        <w:proofErr w:type="spellEnd"/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.</w:t>
        </w:r>
        <w:proofErr w:type="spellStart"/>
        <w:r w:rsidRPr="00B211C9">
          <w:rPr>
            <w:rFonts w:ascii="Calibri" w:eastAsia="Calibri" w:hAnsi="Calibri" w:cs="Times New Roman"/>
            <w:color w:val="0000FF"/>
            <w:u w:val="single"/>
          </w:rPr>
          <w:t>ru</w:t>
        </w:r>
        <w:proofErr w:type="spellEnd"/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/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products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/</w:t>
        </w:r>
        <w:proofErr w:type="spellStart"/>
        <w:r w:rsidRPr="00B211C9">
          <w:rPr>
            <w:rFonts w:ascii="Calibri" w:eastAsia="Calibri" w:hAnsi="Calibri" w:cs="Times New Roman"/>
            <w:color w:val="0000FF"/>
            <w:u w:val="single"/>
          </w:rPr>
          <w:t>ipo</w:t>
        </w:r>
        <w:proofErr w:type="spellEnd"/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/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prime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/</w:t>
        </w:r>
        <w:r w:rsidRPr="00B211C9">
          <w:rPr>
            <w:rFonts w:ascii="Calibri" w:eastAsia="Calibri" w:hAnsi="Calibri" w:cs="Times New Roman"/>
            <w:color w:val="0000FF"/>
            <w:u w:val="single"/>
          </w:rPr>
          <w:t>doc</w:t>
        </w:r>
        <w:r w:rsidRPr="00B211C9">
          <w:rPr>
            <w:rFonts w:ascii="Calibri" w:eastAsia="Calibri" w:hAnsi="Calibri" w:cs="Times New Roman"/>
            <w:color w:val="0000FF"/>
            <w:u w:val="single"/>
            <w:lang w:val="ru-RU"/>
          </w:rPr>
          <w:t>/70129430/</w:t>
        </w:r>
      </w:hyperlink>
    </w:p>
    <w:p w14:paraId="374B3041" w14:textId="77777777" w:rsidR="00033823" w:rsidRPr="00E839FA" w:rsidRDefault="00033823">
      <w:pPr>
        <w:rPr>
          <w:lang w:val="ru-RU"/>
        </w:rPr>
      </w:pPr>
      <w:bookmarkStart w:id="1" w:name="_GoBack"/>
      <w:bookmarkEnd w:id="0"/>
      <w:bookmarkEnd w:id="1"/>
    </w:p>
    <w:sectPr w:rsidR="00033823" w:rsidRPr="00E839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F25BA"/>
    <w:multiLevelType w:val="hybridMultilevel"/>
    <w:tmpl w:val="FB78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A7FA9"/>
    <w:multiLevelType w:val="hybridMultilevel"/>
    <w:tmpl w:val="A41C3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93F32"/>
    <w:multiLevelType w:val="hybridMultilevel"/>
    <w:tmpl w:val="5CE6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A3"/>
    <w:rsid w:val="00033823"/>
    <w:rsid w:val="008606A3"/>
    <w:rsid w:val="008A2E3D"/>
    <w:rsid w:val="00B211C9"/>
    <w:rsid w:val="00E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3644"/>
  <w15:chartTrackingRefBased/>
  <w15:docId w15:val="{4AFE3292-63C2-4D8D-A770-CDD05C89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E839F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6671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base.garant.ru/18893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030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www.consultant.ru/document/cons_doc_LAW_41502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1206455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www.garant.ru/products/ipo/prime/doc/701294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2019-08-13T12:22:00Z</dcterms:created>
  <dcterms:modified xsi:type="dcterms:W3CDTF">2019-10-03T10:52:00Z</dcterms:modified>
</cp:coreProperties>
</file>